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D820492"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A5742">
        <w:rPr>
          <w:rFonts w:eastAsia="MS Mincho" w:cs="Arial"/>
          <w:b/>
          <w:sz w:val="24"/>
          <w:szCs w:val="24"/>
          <w:lang w:eastAsia="x-none"/>
        </w:rPr>
        <w:t>4</w:t>
      </w:r>
      <w:r w:rsidR="009A20A5" w:rsidRPr="00F4294E">
        <w:rPr>
          <w:rFonts w:eastAsia="MS Mincho" w:cs="Arial"/>
          <w:b/>
          <w:sz w:val="24"/>
          <w:szCs w:val="24"/>
          <w:lang w:eastAsia="x-none"/>
        </w:rPr>
        <w:tab/>
      </w:r>
      <w:r w:rsidR="002A54F7" w:rsidRPr="007B5F9A">
        <w:rPr>
          <w:rFonts w:eastAsia="MS Mincho" w:cs="Arial"/>
          <w:b/>
          <w:sz w:val="24"/>
          <w:szCs w:val="24"/>
          <w:lang w:eastAsia="x-none"/>
        </w:rPr>
        <w:t>R2-</w:t>
      </w:r>
      <w:r w:rsidR="00B51BF7" w:rsidRPr="007B5F9A">
        <w:rPr>
          <w:rFonts w:eastAsia="MS Mincho" w:cs="Arial"/>
          <w:b/>
          <w:sz w:val="24"/>
          <w:szCs w:val="24"/>
          <w:lang w:eastAsia="x-none"/>
        </w:rPr>
        <w:t>23</w:t>
      </w:r>
      <w:r w:rsidR="006A5742" w:rsidRPr="007B5F9A">
        <w:rPr>
          <w:rFonts w:eastAsia="MS Mincho" w:cs="Arial"/>
          <w:b/>
          <w:sz w:val="24"/>
          <w:szCs w:val="24"/>
          <w:lang w:eastAsia="x-none"/>
        </w:rPr>
        <w:t>1</w:t>
      </w:r>
      <w:r w:rsidR="007B5F9A" w:rsidRPr="007B5F9A">
        <w:rPr>
          <w:rFonts w:eastAsia="MS Mincho" w:cs="Arial"/>
          <w:b/>
          <w:sz w:val="24"/>
          <w:szCs w:val="24"/>
          <w:lang w:eastAsia="x-none"/>
        </w:rPr>
        <w:t>2000</w:t>
      </w:r>
    </w:p>
    <w:p w14:paraId="35159F01" w14:textId="1C2805C4" w:rsidR="009A20A5" w:rsidRPr="00F4294E" w:rsidRDefault="006A5742" w:rsidP="00F324A9">
      <w:pPr>
        <w:tabs>
          <w:tab w:val="left" w:pos="1985"/>
          <w:tab w:val="right" w:pos="9747"/>
        </w:tabs>
        <w:spacing w:afterLines="50" w:after="120"/>
        <w:rPr>
          <w:rFonts w:eastAsia="MS Mincho" w:cs="Arial"/>
          <w:b/>
          <w:sz w:val="24"/>
          <w:szCs w:val="24"/>
          <w:highlight w:val="yellow"/>
          <w:lang w:eastAsia="x-none"/>
        </w:rPr>
      </w:pPr>
      <w:r w:rsidRPr="006A5742">
        <w:rPr>
          <w:rFonts w:eastAsia="MS Mincho" w:cs="Arial"/>
          <w:b/>
          <w:sz w:val="24"/>
          <w:szCs w:val="24"/>
          <w:lang w:eastAsia="x-none"/>
        </w:rPr>
        <w:t>Chicago, USA, Nov. 13</w:t>
      </w:r>
      <w:r w:rsidRPr="006A5742">
        <w:rPr>
          <w:rFonts w:eastAsia="MS Mincho" w:cs="Arial"/>
          <w:b/>
          <w:sz w:val="24"/>
          <w:szCs w:val="24"/>
          <w:vertAlign w:val="superscript"/>
          <w:lang w:eastAsia="x-none"/>
        </w:rPr>
        <w:t>th</w:t>
      </w:r>
      <w:r w:rsidRPr="006A5742">
        <w:rPr>
          <w:rFonts w:eastAsia="MS Mincho" w:cs="Arial"/>
          <w:b/>
          <w:sz w:val="24"/>
          <w:szCs w:val="24"/>
          <w:lang w:eastAsia="x-none"/>
        </w:rPr>
        <w:t xml:space="preserve"> – 17</w:t>
      </w:r>
      <w:r w:rsidRPr="006A5742">
        <w:rPr>
          <w:rFonts w:eastAsia="MS Mincho" w:cs="Arial"/>
          <w:b/>
          <w:sz w:val="24"/>
          <w:szCs w:val="24"/>
          <w:vertAlign w:val="superscript"/>
          <w:lang w:eastAsia="x-none"/>
        </w:rPr>
        <w:t>th</w:t>
      </w:r>
      <w:r w:rsidRPr="006A5742">
        <w:rPr>
          <w:rFonts w:eastAsia="MS Mincho" w:cs="Arial"/>
          <w:b/>
          <w:sz w:val="24"/>
          <w:szCs w:val="24"/>
          <w:lang w:eastAsia="x-none"/>
        </w:rPr>
        <w:t>, 2023</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70FCDAD1"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.2</w:t>
      </w:r>
      <w:r w:rsidR="00DB45D8" w:rsidRPr="005427E8">
        <w:rPr>
          <w:rFonts w:cs="Arial"/>
          <w:b/>
          <w:sz w:val="24"/>
          <w:szCs w:val="24"/>
        </w:rPr>
        <w:t>.</w:t>
      </w:r>
      <w:r w:rsidR="006B22F6">
        <w:rPr>
          <w:rFonts w:cs="Arial"/>
          <w:b/>
          <w:sz w:val="24"/>
          <w:szCs w:val="24"/>
        </w:rPr>
        <w:t>1</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3157DAC8"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8F21E9" w:rsidRPr="008F21E9">
        <w:rPr>
          <w:rFonts w:cs="Arial"/>
          <w:b/>
          <w:sz w:val="24"/>
          <w:szCs w:val="24"/>
        </w:rPr>
        <w:t>Co-existence between LTM and other features</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148C0B6D" w14:textId="69172398" w:rsidR="004C4CBD" w:rsidRPr="006A2DC1" w:rsidRDefault="008A2BBE" w:rsidP="006A2DC1">
      <w:pPr>
        <w:spacing w:afterLines="50" w:after="120"/>
        <w:rPr>
          <w:rFonts w:eastAsia="Yu Mincho" w:cs="Arial"/>
        </w:rPr>
      </w:pPr>
      <w:bookmarkStart w:id="2" w:name="OLE_LINK641"/>
      <w:bookmarkStart w:id="3" w:name="OLE_LINK642"/>
      <w:bookmarkStart w:id="4" w:name="OLE_LINK643"/>
      <w:r w:rsidRPr="00814BA8">
        <w:rPr>
          <w:rFonts w:cs="Arial"/>
        </w:rPr>
        <w:t>This contribution will discuss</w:t>
      </w:r>
      <w:r w:rsidR="00B76257" w:rsidRPr="00814BA8">
        <w:rPr>
          <w:rFonts w:cs="Arial"/>
        </w:rPr>
        <w:t xml:space="preserve"> </w:t>
      </w:r>
      <w:r w:rsidR="00F7762F" w:rsidRPr="00814BA8">
        <w:rPr>
          <w:rFonts w:cs="Arial"/>
        </w:rPr>
        <w:t xml:space="preserve">co-existence between </w:t>
      </w:r>
      <w:r w:rsidR="006A107A" w:rsidRPr="00814BA8">
        <w:rPr>
          <w:rFonts w:cs="Arial"/>
        </w:rPr>
        <w:t>LTM</w:t>
      </w:r>
      <w:r w:rsidR="00F7762F" w:rsidRPr="00814BA8">
        <w:rPr>
          <w:rFonts w:cs="Arial"/>
        </w:rPr>
        <w:t xml:space="preserve"> and other Rel-18 or pre-Rel-18 features.</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59FF6DDA" w14:textId="728068DD" w:rsidR="006A2DC1" w:rsidRDefault="0015169B" w:rsidP="00AF6DBD">
      <w:pPr>
        <w:jc w:val="both"/>
      </w:pPr>
      <w:r>
        <w:t xml:space="preserve">For DL/UL synchronization with LTM candidate cells or LTM cell switch execution, co-existence with some features, e.g. LBT, MIMO should be discussed. </w:t>
      </w:r>
      <w:r w:rsidR="00D4256B">
        <w:t xml:space="preserve">In our understanding, only feature for candidate cell needs to be considered. </w:t>
      </w:r>
      <w:r>
        <w:t xml:space="preserve">For LTM cell switch execution, the UE detaches from </w:t>
      </w:r>
      <w:r w:rsidR="00D4256B">
        <w:t>source first and then applies target configurations. Although DL/UL synchronization with LTM candidate cells is performed before source cell is released, RAN2 will not consider feature for source cell. For example, for DL synchronization with LTM candidate cell, the coexistence with Rel-18 TCI state framework, i.e. extension of Rel-18 unified TCI state for candidate cell should be discussed. Also, RAN2 needs to determine if early RACH with LTM candidate cells in NR-U is supported.</w:t>
      </w:r>
    </w:p>
    <w:p w14:paraId="0B9D602C" w14:textId="7D7634DC" w:rsidR="0015169B" w:rsidRDefault="00D4256B" w:rsidP="00AF6DBD">
      <w:pPr>
        <w:jc w:val="both"/>
      </w:pPr>
      <w:r>
        <w:t xml:space="preserve">Considering the timeline and potential cross-RAN </w:t>
      </w:r>
      <w:r w:rsidR="007B399B">
        <w:t xml:space="preserve">work </w:t>
      </w:r>
      <w:r>
        <w:t>group efforts, we propose to support the co</w:t>
      </w:r>
      <w:r w:rsidRPr="00D4256B">
        <w:t>-existence between LTM and feature for candidate cell only if no or small impact to specification is expected</w:t>
      </w:r>
      <w:r w:rsidR="007B399B">
        <w:t>.</w:t>
      </w:r>
    </w:p>
    <w:p w14:paraId="49567CA7" w14:textId="1A68B7B5" w:rsidR="00D606BF" w:rsidRDefault="006B22F6" w:rsidP="00AF6DBD">
      <w:pPr>
        <w:spacing w:afterLines="50" w:after="120"/>
        <w:jc w:val="both"/>
        <w:rPr>
          <w:rFonts w:cs="Arial"/>
          <w:b/>
          <w:bCs/>
        </w:rPr>
      </w:pPr>
      <w:r w:rsidRPr="006B22F6">
        <w:rPr>
          <w:rFonts w:cs="Arial"/>
          <w:b/>
          <w:bCs/>
        </w:rPr>
        <w:t xml:space="preserve">Proposal 1: Co-existence </w:t>
      </w:r>
      <w:r w:rsidR="00D606BF">
        <w:rPr>
          <w:rFonts w:cs="Arial"/>
          <w:b/>
          <w:bCs/>
        </w:rPr>
        <w:t>between</w:t>
      </w:r>
      <w:r w:rsidRPr="006B22F6">
        <w:rPr>
          <w:rFonts w:cs="Arial"/>
          <w:b/>
          <w:bCs/>
        </w:rPr>
        <w:t xml:space="preserve"> LTM </w:t>
      </w:r>
      <w:r w:rsidR="00D606BF">
        <w:rPr>
          <w:rFonts w:cs="Arial"/>
          <w:b/>
          <w:bCs/>
        </w:rPr>
        <w:t xml:space="preserve">and feature for candidate cell </w:t>
      </w:r>
      <w:r w:rsidR="000F705F">
        <w:rPr>
          <w:rFonts w:cs="Arial"/>
          <w:b/>
          <w:bCs/>
        </w:rPr>
        <w:t>is supported only if no or small</w:t>
      </w:r>
      <w:r w:rsidR="00D606BF" w:rsidRPr="000F705F">
        <w:rPr>
          <w:rFonts w:cs="Arial"/>
          <w:b/>
          <w:bCs/>
        </w:rPr>
        <w:t xml:space="preserve"> impact to specification</w:t>
      </w:r>
      <w:r w:rsidR="000F705F">
        <w:rPr>
          <w:rFonts w:cs="Arial"/>
          <w:b/>
          <w:bCs/>
        </w:rPr>
        <w:t xml:space="preserve"> is expected.</w:t>
      </w:r>
    </w:p>
    <w:p w14:paraId="47ABF656" w14:textId="685FBFF9" w:rsidR="00D606BF" w:rsidRPr="006B22F6" w:rsidRDefault="00D606BF" w:rsidP="00AF6DBD">
      <w:pPr>
        <w:spacing w:afterLines="50" w:after="120"/>
        <w:jc w:val="both"/>
        <w:rPr>
          <w:rFonts w:cs="Arial"/>
          <w:b/>
          <w:bCs/>
        </w:rPr>
      </w:pPr>
      <w:r w:rsidRPr="006B22F6">
        <w:rPr>
          <w:rFonts w:cs="Arial"/>
          <w:b/>
          <w:bCs/>
        </w:rPr>
        <w:t xml:space="preserve">Proposal </w:t>
      </w:r>
      <w:r w:rsidR="000F705F">
        <w:rPr>
          <w:rFonts w:cs="Arial"/>
          <w:b/>
          <w:bCs/>
        </w:rPr>
        <w:t>2</w:t>
      </w:r>
      <w:r w:rsidRPr="006B22F6">
        <w:rPr>
          <w:rFonts w:cs="Arial"/>
          <w:b/>
          <w:bCs/>
        </w:rPr>
        <w:t xml:space="preserve">: </w:t>
      </w:r>
      <w:r>
        <w:rPr>
          <w:rFonts w:cs="Arial"/>
          <w:b/>
          <w:bCs/>
        </w:rPr>
        <w:t>If c</w:t>
      </w:r>
      <w:r w:rsidRPr="006B22F6">
        <w:rPr>
          <w:rFonts w:cs="Arial"/>
          <w:b/>
          <w:bCs/>
        </w:rPr>
        <w:t xml:space="preserve">o-existence </w:t>
      </w:r>
      <w:r>
        <w:rPr>
          <w:rFonts w:cs="Arial"/>
          <w:b/>
          <w:bCs/>
        </w:rPr>
        <w:t>between</w:t>
      </w:r>
      <w:r w:rsidRPr="006B22F6">
        <w:rPr>
          <w:rFonts w:cs="Arial"/>
          <w:b/>
          <w:bCs/>
        </w:rPr>
        <w:t xml:space="preserve"> LTM </w:t>
      </w:r>
      <w:r>
        <w:rPr>
          <w:rFonts w:cs="Arial"/>
          <w:b/>
          <w:bCs/>
        </w:rPr>
        <w:t>and a feature for candidate cell is not supported, the candidate DU/CU will not configure LTM and the feature simultaneously</w:t>
      </w:r>
      <w:r w:rsidRPr="006B22F6">
        <w:rPr>
          <w:rFonts w:cs="Arial"/>
          <w:b/>
          <w:bCs/>
        </w:rPr>
        <w:t>.</w:t>
      </w:r>
    </w:p>
    <w:p w14:paraId="3C2E6D93" w14:textId="760848E8" w:rsidR="006A2DC1" w:rsidRPr="00D4256B" w:rsidRDefault="00D4256B" w:rsidP="00AF6DBD">
      <w:pPr>
        <w:spacing w:afterLines="50" w:after="120"/>
        <w:jc w:val="both"/>
        <w:rPr>
          <w:rFonts w:cs="Arial"/>
        </w:rPr>
      </w:pPr>
      <w:r>
        <w:rPr>
          <w:rFonts w:cs="Arial"/>
        </w:rPr>
        <w:t xml:space="preserve">In existing MAC specification, LBT impact to RACH is included. </w:t>
      </w:r>
      <w:r>
        <w:t>UL synchronization with LTM candidate cell is considered as RACH toward the</w:t>
      </w:r>
      <w:r w:rsidRPr="00D4256B">
        <w:t xml:space="preserve"> </w:t>
      </w:r>
      <w:r>
        <w:t>candidate cell. If same behavior is applied to early RACH, only small MAC impact is observed, i.e. LBT impact to power ramping. So, co-existence with NR-U can be supported.</w:t>
      </w:r>
    </w:p>
    <w:p w14:paraId="7E427255" w14:textId="2ADBBC57" w:rsidR="006B22F6" w:rsidRPr="006B22F6" w:rsidRDefault="006B22F6" w:rsidP="00AF6DBD">
      <w:pPr>
        <w:spacing w:afterLines="50" w:after="120"/>
        <w:jc w:val="both"/>
        <w:rPr>
          <w:rFonts w:cs="Arial"/>
          <w:b/>
          <w:bCs/>
        </w:rPr>
      </w:pPr>
      <w:r w:rsidRPr="006B22F6">
        <w:rPr>
          <w:rFonts w:cs="Arial"/>
          <w:b/>
          <w:bCs/>
        </w:rPr>
        <w:t xml:space="preserve">Proposal </w:t>
      </w:r>
      <w:r w:rsidR="000F705F">
        <w:rPr>
          <w:rFonts w:cs="Arial"/>
          <w:b/>
          <w:bCs/>
        </w:rPr>
        <w:t>3</w:t>
      </w:r>
      <w:r w:rsidRPr="006B22F6">
        <w:rPr>
          <w:rFonts w:cs="Arial"/>
          <w:b/>
          <w:bCs/>
        </w:rPr>
        <w:t>: To support co-existence with NR-U, LBT impact to early RA</w:t>
      </w:r>
      <w:r w:rsidR="00AF6DBD">
        <w:rPr>
          <w:rFonts w:cs="Arial"/>
          <w:b/>
          <w:bCs/>
        </w:rPr>
        <w:t>CH</w:t>
      </w:r>
      <w:r w:rsidRPr="006B22F6">
        <w:rPr>
          <w:rFonts w:cs="Arial"/>
          <w:b/>
          <w:bCs/>
        </w:rPr>
        <w:t xml:space="preserve"> should be captured in MAC specification. </w:t>
      </w:r>
    </w:p>
    <w:p w14:paraId="56291420" w14:textId="0CA690E1" w:rsidR="006B22F6" w:rsidRDefault="00D4256B" w:rsidP="00AF6DBD">
      <w:pPr>
        <w:spacing w:afterLines="50" w:after="120"/>
        <w:jc w:val="both"/>
        <w:rPr>
          <w:rFonts w:cs="Arial"/>
        </w:rPr>
      </w:pPr>
      <w:r>
        <w:rPr>
          <w:rFonts w:cs="Arial"/>
        </w:rPr>
        <w:t>In</w:t>
      </w:r>
      <w:r w:rsidR="006B22F6" w:rsidRPr="006B22F6">
        <w:rPr>
          <w:rFonts w:cs="Arial"/>
        </w:rPr>
        <w:t xml:space="preserve"> </w:t>
      </w:r>
      <w:r w:rsidR="00581E08">
        <w:rPr>
          <w:rFonts w:cs="Arial"/>
        </w:rPr>
        <w:t xml:space="preserve">the </w:t>
      </w:r>
      <w:r w:rsidR="006B22F6" w:rsidRPr="006B22F6">
        <w:rPr>
          <w:rFonts w:cs="Arial"/>
        </w:rPr>
        <w:t>Rel-18 MIMO</w:t>
      </w:r>
      <w:r>
        <w:rPr>
          <w:rFonts w:cs="Arial"/>
        </w:rPr>
        <w:t xml:space="preserve">, </w:t>
      </w:r>
      <w:r w:rsidR="00581E08">
        <w:rPr>
          <w:rFonts w:cs="Arial"/>
        </w:rPr>
        <w:t xml:space="preserve">multiple sub-features are introduced, e.g. extension of </w:t>
      </w:r>
      <w:r>
        <w:rPr>
          <w:rFonts w:cs="Arial"/>
        </w:rPr>
        <w:t>unified TCI state</w:t>
      </w:r>
      <w:r w:rsidR="00581E08">
        <w:rPr>
          <w:rFonts w:cs="Arial"/>
        </w:rPr>
        <w:t xml:space="preserve"> for </w:t>
      </w:r>
      <w:proofErr w:type="spellStart"/>
      <w:r w:rsidR="00581E08">
        <w:rPr>
          <w:rFonts w:cs="Arial"/>
        </w:rPr>
        <w:t>mTRP</w:t>
      </w:r>
      <w:proofErr w:type="spellEnd"/>
      <w:r w:rsidR="00581E08">
        <w:rPr>
          <w:rFonts w:cs="Arial"/>
        </w:rPr>
        <w:t xml:space="preserve">, </w:t>
      </w:r>
      <w:proofErr w:type="spellStart"/>
      <w:r w:rsidR="00581E08">
        <w:rPr>
          <w:rFonts w:cs="Arial"/>
        </w:rPr>
        <w:t>mDCI</w:t>
      </w:r>
      <w:proofErr w:type="spellEnd"/>
      <w:r w:rsidR="00581E08">
        <w:rPr>
          <w:rFonts w:cs="Arial"/>
        </w:rPr>
        <w:t xml:space="preserve"> </w:t>
      </w:r>
      <w:proofErr w:type="spellStart"/>
      <w:r w:rsidR="00581E08">
        <w:rPr>
          <w:rFonts w:cs="Arial"/>
        </w:rPr>
        <w:t>mTRP</w:t>
      </w:r>
      <w:proofErr w:type="spellEnd"/>
      <w:r w:rsidR="00581E08">
        <w:rPr>
          <w:rFonts w:cs="Arial"/>
        </w:rPr>
        <w:t xml:space="preserve"> with 2-TAs. RAN2 is working on these aspects as well</w:t>
      </w:r>
      <w:r w:rsidR="007B399B">
        <w:rPr>
          <w:rFonts w:cs="Arial"/>
        </w:rPr>
        <w:t xml:space="preserve"> </w:t>
      </w:r>
      <w:r w:rsidR="00AF6DBD">
        <w:rPr>
          <w:rFonts w:cs="Arial"/>
        </w:rPr>
        <w:t>in Rel-18 MIMO session</w:t>
      </w:r>
      <w:r w:rsidR="00581E08">
        <w:rPr>
          <w:rFonts w:cs="Arial"/>
        </w:rPr>
        <w:t xml:space="preserve">. If </w:t>
      </w:r>
      <w:r w:rsidR="00581E08">
        <w:t xml:space="preserve">co-existence with </w:t>
      </w:r>
      <w:r w:rsidR="00581E08" w:rsidRPr="006B22F6">
        <w:rPr>
          <w:rFonts w:cs="Arial"/>
        </w:rPr>
        <w:t>Rel-18 MIMO</w:t>
      </w:r>
      <w:r w:rsidR="00581E08">
        <w:rPr>
          <w:rFonts w:cs="Arial"/>
        </w:rPr>
        <w:t xml:space="preserve"> is supported, TCI state activation MAC CE needs to be re-considered for extension of unified TCI state for </w:t>
      </w:r>
      <w:proofErr w:type="spellStart"/>
      <w:r w:rsidR="00581E08">
        <w:rPr>
          <w:rFonts w:cs="Arial"/>
        </w:rPr>
        <w:t>mTRP</w:t>
      </w:r>
      <w:proofErr w:type="spellEnd"/>
      <w:r w:rsidR="00581E08">
        <w:rPr>
          <w:rFonts w:cs="Arial"/>
        </w:rPr>
        <w:t xml:space="preserve">. Also, LTM cell switch command MAC CE should include TAG or TRP information. More </w:t>
      </w:r>
      <w:r w:rsidR="00123BDF">
        <w:rPr>
          <w:rFonts w:cs="Arial"/>
        </w:rPr>
        <w:t xml:space="preserve">considerations will be required if </w:t>
      </w:r>
      <w:r w:rsidR="00123BDF">
        <w:t xml:space="preserve">co-existence with </w:t>
      </w:r>
      <w:r w:rsidR="00AF6DBD">
        <w:rPr>
          <w:rFonts w:cs="Arial"/>
        </w:rPr>
        <w:t>Rel-18 MIMO</w:t>
      </w:r>
      <w:r w:rsidR="00123BDF">
        <w:t xml:space="preserve"> is supported. So, we propose not to support this at least in Rel-18.</w:t>
      </w:r>
      <w:bookmarkStart w:id="5" w:name="_GoBack"/>
      <w:bookmarkEnd w:id="5"/>
    </w:p>
    <w:p w14:paraId="7418D6C3" w14:textId="09DC725B" w:rsidR="006B22F6" w:rsidRPr="006B22F6" w:rsidRDefault="006B22F6" w:rsidP="00AF6DBD">
      <w:pPr>
        <w:spacing w:afterLines="50" w:after="120"/>
        <w:jc w:val="both"/>
        <w:rPr>
          <w:rFonts w:cs="Arial"/>
          <w:b/>
          <w:bCs/>
        </w:rPr>
      </w:pPr>
      <w:r w:rsidRPr="006B22F6">
        <w:rPr>
          <w:rFonts w:cs="Arial"/>
          <w:b/>
          <w:bCs/>
        </w:rPr>
        <w:t xml:space="preserve">Proposal </w:t>
      </w:r>
      <w:r w:rsidR="000F705F">
        <w:rPr>
          <w:rFonts w:cs="Arial"/>
          <w:b/>
          <w:bCs/>
        </w:rPr>
        <w:t>4</w:t>
      </w:r>
      <w:r w:rsidRPr="006B22F6">
        <w:rPr>
          <w:rFonts w:cs="Arial"/>
          <w:b/>
          <w:bCs/>
        </w:rPr>
        <w:t xml:space="preserve">: </w:t>
      </w:r>
      <w:r w:rsidR="000F705F">
        <w:rPr>
          <w:rFonts w:cs="Arial"/>
          <w:b/>
          <w:bCs/>
        </w:rPr>
        <w:t>C</w:t>
      </w:r>
      <w:r w:rsidRPr="006B22F6">
        <w:rPr>
          <w:rFonts w:cs="Arial"/>
          <w:b/>
          <w:bCs/>
        </w:rPr>
        <w:t>o-existence with Rel-18 MIMO</w:t>
      </w:r>
      <w:r w:rsidR="000F705F">
        <w:rPr>
          <w:rFonts w:cs="Arial"/>
          <w:b/>
          <w:bCs/>
        </w:rPr>
        <w:t xml:space="preserve"> is not supported in Rel-18</w:t>
      </w:r>
      <w:r w:rsidRPr="006B22F6">
        <w:rPr>
          <w:rFonts w:cs="Arial"/>
          <w:b/>
          <w:bCs/>
        </w:rPr>
        <w:t>.</w:t>
      </w:r>
    </w:p>
    <w:p w14:paraId="77F3F77D" w14:textId="645A7D9E" w:rsidR="006B22F6" w:rsidRDefault="00123BDF" w:rsidP="00AF6DBD">
      <w:pPr>
        <w:spacing w:afterLines="50" w:after="120"/>
        <w:jc w:val="both"/>
        <w:rPr>
          <w:rFonts w:cs="Arial"/>
        </w:rPr>
      </w:pPr>
      <w:r>
        <w:rPr>
          <w:rFonts w:cs="Arial"/>
        </w:rPr>
        <w:t>To improve NR uplink coverage, some enhancements on PUSCH, PUCCH and MSG3 PUSCH are introduced. MSG1 repetition is</w:t>
      </w:r>
      <w:r w:rsidR="00C74617">
        <w:rPr>
          <w:rFonts w:cs="Arial"/>
        </w:rPr>
        <w:t xml:space="preserve"> still under</w:t>
      </w:r>
      <w:r>
        <w:rPr>
          <w:rFonts w:cs="Arial"/>
        </w:rPr>
        <w:t xml:space="preserve"> </w:t>
      </w:r>
      <w:r w:rsidR="00C74617">
        <w:rPr>
          <w:rFonts w:cs="Arial"/>
        </w:rPr>
        <w:t>study</w:t>
      </w:r>
      <w:r w:rsidR="00C74617" w:rsidRPr="00C74617">
        <w:rPr>
          <w:rFonts w:cs="Arial"/>
        </w:rPr>
        <w:t xml:space="preserve"> </w:t>
      </w:r>
      <w:r w:rsidR="00C74617">
        <w:rPr>
          <w:rFonts w:cs="Arial"/>
        </w:rPr>
        <w:t xml:space="preserve">of Rel-18 </w:t>
      </w:r>
      <w:r w:rsidR="006A2DC1" w:rsidRPr="006B22F6">
        <w:rPr>
          <w:rFonts w:cs="Arial"/>
        </w:rPr>
        <w:t>coverage</w:t>
      </w:r>
      <w:r w:rsidR="006B22F6" w:rsidRPr="006B22F6">
        <w:rPr>
          <w:rFonts w:cs="Arial"/>
        </w:rPr>
        <w:t xml:space="preserve"> enhancement</w:t>
      </w:r>
      <w:r w:rsidR="00C74617">
        <w:rPr>
          <w:rFonts w:cs="Arial"/>
        </w:rPr>
        <w:t>. We think that TB repetition for both PUSCH with dynamic and configured grant can apply to the first UL data transmission in the target cell without any efforts. However, the co-existence with MSG3 PUSCH/MSG1 repetition needs more discussion.</w:t>
      </w:r>
    </w:p>
    <w:p w14:paraId="656A7D81" w14:textId="57418E6B" w:rsidR="006B22F6" w:rsidRPr="006B22F6" w:rsidRDefault="006B22F6" w:rsidP="00AF6DBD">
      <w:pPr>
        <w:spacing w:afterLines="50" w:after="120"/>
        <w:jc w:val="both"/>
        <w:rPr>
          <w:rFonts w:cs="Arial"/>
          <w:b/>
          <w:bCs/>
        </w:rPr>
      </w:pPr>
      <w:r w:rsidRPr="006B22F6">
        <w:rPr>
          <w:rFonts w:cs="Arial"/>
          <w:b/>
          <w:bCs/>
        </w:rPr>
        <w:t xml:space="preserve">Proposal </w:t>
      </w:r>
      <w:r w:rsidR="000F705F">
        <w:rPr>
          <w:rFonts w:cs="Arial"/>
          <w:b/>
          <w:bCs/>
        </w:rPr>
        <w:t>5</w:t>
      </w:r>
      <w:r w:rsidRPr="006B22F6">
        <w:rPr>
          <w:rFonts w:cs="Arial"/>
          <w:b/>
          <w:bCs/>
        </w:rPr>
        <w:t xml:space="preserve">: Repetition of the first UL data transmission in </w:t>
      </w:r>
      <w:r w:rsidR="00C74617">
        <w:rPr>
          <w:rFonts w:cs="Arial"/>
          <w:b/>
          <w:bCs/>
        </w:rPr>
        <w:t xml:space="preserve">the </w:t>
      </w:r>
      <w:r w:rsidRPr="006B22F6">
        <w:rPr>
          <w:rFonts w:cs="Arial"/>
          <w:b/>
          <w:bCs/>
        </w:rPr>
        <w:t xml:space="preserve">target cell is supported. </w:t>
      </w:r>
    </w:p>
    <w:p w14:paraId="415DAAE2" w14:textId="6B39216F" w:rsidR="006B22F6" w:rsidRDefault="006B22F6" w:rsidP="00AF6DBD">
      <w:pPr>
        <w:spacing w:afterLines="50" w:after="120"/>
        <w:jc w:val="both"/>
        <w:rPr>
          <w:rFonts w:cs="Arial"/>
        </w:rPr>
      </w:pPr>
      <w:r w:rsidRPr="006B22F6">
        <w:rPr>
          <w:rFonts w:cs="Arial"/>
        </w:rPr>
        <w:t xml:space="preserve">Co-existence with IAB, UAV, NR </w:t>
      </w:r>
      <w:proofErr w:type="spellStart"/>
      <w:r w:rsidRPr="006B22F6">
        <w:rPr>
          <w:rFonts w:cs="Arial"/>
        </w:rPr>
        <w:t>sidelink</w:t>
      </w:r>
      <w:proofErr w:type="spellEnd"/>
      <w:r w:rsidRPr="006B22F6">
        <w:rPr>
          <w:rFonts w:cs="Arial"/>
        </w:rPr>
        <w:t xml:space="preserve"> and NTN</w:t>
      </w:r>
      <w:r w:rsidR="00C74617">
        <w:rPr>
          <w:rFonts w:cs="Arial"/>
        </w:rPr>
        <w:t xml:space="preserve"> will not be supported considering mobility in these</w:t>
      </w:r>
      <w:r w:rsidR="002D2DCE">
        <w:rPr>
          <w:rFonts w:cs="Arial"/>
        </w:rPr>
        <w:t xml:space="preserve"> features</w:t>
      </w:r>
      <w:r w:rsidR="00C74617">
        <w:rPr>
          <w:rFonts w:cs="Arial"/>
        </w:rPr>
        <w:t xml:space="preserve"> is discussed separately.</w:t>
      </w:r>
    </w:p>
    <w:p w14:paraId="4C32FD77" w14:textId="3B4E8AEB" w:rsidR="006B22F6" w:rsidRPr="006B22F6" w:rsidRDefault="006B22F6" w:rsidP="00AF6DBD">
      <w:pPr>
        <w:spacing w:afterLines="50" w:after="120"/>
        <w:jc w:val="both"/>
        <w:rPr>
          <w:rFonts w:cs="Arial"/>
          <w:b/>
          <w:bCs/>
        </w:rPr>
      </w:pPr>
      <w:r w:rsidRPr="006B22F6">
        <w:rPr>
          <w:rFonts w:cs="Arial"/>
          <w:b/>
          <w:bCs/>
        </w:rPr>
        <w:t xml:space="preserve">Proposal </w:t>
      </w:r>
      <w:r w:rsidR="000F705F">
        <w:rPr>
          <w:rFonts w:cs="Arial"/>
          <w:b/>
          <w:bCs/>
        </w:rPr>
        <w:t>6</w:t>
      </w:r>
      <w:r w:rsidRPr="006B22F6">
        <w:rPr>
          <w:rFonts w:cs="Arial"/>
          <w:b/>
          <w:bCs/>
        </w:rPr>
        <w:t xml:space="preserve">: LTM will not be used in case of IAB, UAV, NR </w:t>
      </w:r>
      <w:proofErr w:type="spellStart"/>
      <w:r w:rsidRPr="006B22F6">
        <w:rPr>
          <w:rFonts w:cs="Arial"/>
          <w:b/>
          <w:bCs/>
        </w:rPr>
        <w:t>sidelink</w:t>
      </w:r>
      <w:proofErr w:type="spellEnd"/>
      <w:r w:rsidRPr="006B22F6">
        <w:rPr>
          <w:rFonts w:cs="Arial"/>
          <w:b/>
          <w:bCs/>
        </w:rPr>
        <w:t xml:space="preserve"> or NTN. </w:t>
      </w:r>
    </w:p>
    <w:p w14:paraId="00918CC2" w14:textId="6DA4BAB3" w:rsidR="00877A98" w:rsidRPr="00F4294E" w:rsidRDefault="009B2285" w:rsidP="00F324A9">
      <w:pPr>
        <w:pStyle w:val="1"/>
        <w:spacing w:before="0" w:after="0" w:line="360" w:lineRule="auto"/>
        <w:jc w:val="both"/>
        <w:rPr>
          <w:rFonts w:eastAsia="宋体"/>
        </w:rPr>
      </w:pPr>
      <w:r>
        <w:rPr>
          <w:rFonts w:eastAsia="宋体"/>
        </w:rPr>
        <w:lastRenderedPageBreak/>
        <w:t xml:space="preserve">3. </w:t>
      </w:r>
      <w:r w:rsidR="00877A98" w:rsidRPr="00F4294E">
        <w:rPr>
          <w:rFonts w:eastAsia="宋体"/>
        </w:rPr>
        <w:t>Conclusion</w:t>
      </w:r>
    </w:p>
    <w:p w14:paraId="531BC8B4" w14:textId="41990476" w:rsidR="005A01DD" w:rsidRDefault="006D60DF" w:rsidP="00AF6DBD">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814BA8">
        <w:rPr>
          <w:rFonts w:cs="Arial"/>
        </w:rPr>
        <w:t xml:space="preserve">the </w:t>
      </w:r>
      <w:r w:rsidR="00814BA8" w:rsidRPr="00814BA8">
        <w:rPr>
          <w:rFonts w:cs="Arial"/>
        </w:rPr>
        <w:t>co-existence between LTM and other features</w:t>
      </w:r>
      <w:r w:rsidR="00814BA8">
        <w:rPr>
          <w:rFonts w:cs="Arial"/>
        </w:rPr>
        <w:t>:</w:t>
      </w:r>
    </w:p>
    <w:p w14:paraId="15A8AA5C" w14:textId="77777777" w:rsidR="00814BA8" w:rsidRDefault="00814BA8" w:rsidP="00AF6DBD">
      <w:pPr>
        <w:spacing w:afterLines="50" w:after="120"/>
        <w:jc w:val="both"/>
        <w:rPr>
          <w:rFonts w:cs="Arial"/>
          <w:b/>
          <w:bCs/>
        </w:rPr>
      </w:pPr>
      <w:r w:rsidRPr="006B22F6">
        <w:rPr>
          <w:rFonts w:cs="Arial"/>
          <w:b/>
          <w:bCs/>
        </w:rPr>
        <w:t xml:space="preserve">Proposal 1: Co-existence </w:t>
      </w:r>
      <w:r>
        <w:rPr>
          <w:rFonts w:cs="Arial"/>
          <w:b/>
          <w:bCs/>
        </w:rPr>
        <w:t>between</w:t>
      </w:r>
      <w:r w:rsidRPr="006B22F6">
        <w:rPr>
          <w:rFonts w:cs="Arial"/>
          <w:b/>
          <w:bCs/>
        </w:rPr>
        <w:t xml:space="preserve"> LTM </w:t>
      </w:r>
      <w:r>
        <w:rPr>
          <w:rFonts w:cs="Arial"/>
          <w:b/>
          <w:bCs/>
        </w:rPr>
        <w:t>and feature for candidate cell is supported only if no or small</w:t>
      </w:r>
      <w:r w:rsidRPr="000F705F">
        <w:rPr>
          <w:rFonts w:cs="Arial"/>
          <w:b/>
          <w:bCs/>
        </w:rPr>
        <w:t xml:space="preserve"> impact to specification</w:t>
      </w:r>
      <w:r>
        <w:rPr>
          <w:rFonts w:cs="Arial"/>
          <w:b/>
          <w:bCs/>
        </w:rPr>
        <w:t xml:space="preserve"> is expected.</w:t>
      </w:r>
    </w:p>
    <w:p w14:paraId="029C5262" w14:textId="77777777" w:rsidR="00814BA8" w:rsidRPr="006B22F6" w:rsidRDefault="00814BA8" w:rsidP="00AF6DBD">
      <w:pPr>
        <w:spacing w:afterLines="50" w:after="120"/>
        <w:jc w:val="both"/>
        <w:rPr>
          <w:rFonts w:cs="Arial"/>
          <w:b/>
          <w:bCs/>
        </w:rPr>
      </w:pPr>
      <w:r w:rsidRPr="006B22F6">
        <w:rPr>
          <w:rFonts w:cs="Arial"/>
          <w:b/>
          <w:bCs/>
        </w:rPr>
        <w:t xml:space="preserve">Proposal </w:t>
      </w:r>
      <w:r>
        <w:rPr>
          <w:rFonts w:cs="Arial"/>
          <w:b/>
          <w:bCs/>
        </w:rPr>
        <w:t>2</w:t>
      </w:r>
      <w:r w:rsidRPr="006B22F6">
        <w:rPr>
          <w:rFonts w:cs="Arial"/>
          <w:b/>
          <w:bCs/>
        </w:rPr>
        <w:t xml:space="preserve">: </w:t>
      </w:r>
      <w:r>
        <w:rPr>
          <w:rFonts w:cs="Arial"/>
          <w:b/>
          <w:bCs/>
        </w:rPr>
        <w:t>If c</w:t>
      </w:r>
      <w:r w:rsidRPr="006B22F6">
        <w:rPr>
          <w:rFonts w:cs="Arial"/>
          <w:b/>
          <w:bCs/>
        </w:rPr>
        <w:t xml:space="preserve">o-existence </w:t>
      </w:r>
      <w:r>
        <w:rPr>
          <w:rFonts w:cs="Arial"/>
          <w:b/>
          <w:bCs/>
        </w:rPr>
        <w:t>between</w:t>
      </w:r>
      <w:r w:rsidRPr="006B22F6">
        <w:rPr>
          <w:rFonts w:cs="Arial"/>
          <w:b/>
          <w:bCs/>
        </w:rPr>
        <w:t xml:space="preserve"> LTM </w:t>
      </w:r>
      <w:r>
        <w:rPr>
          <w:rFonts w:cs="Arial"/>
          <w:b/>
          <w:bCs/>
        </w:rPr>
        <w:t>and a feature for candidate cell is not supported, the candidate DU/CU will not configure LTM and the feature simultaneously</w:t>
      </w:r>
      <w:r w:rsidRPr="006B22F6">
        <w:rPr>
          <w:rFonts w:cs="Arial"/>
          <w:b/>
          <w:bCs/>
        </w:rPr>
        <w:t>.</w:t>
      </w:r>
    </w:p>
    <w:p w14:paraId="42112D9A" w14:textId="6DBB2EE8" w:rsidR="00814BA8" w:rsidRPr="006B22F6" w:rsidRDefault="00814BA8" w:rsidP="00AF6DBD">
      <w:pPr>
        <w:spacing w:afterLines="50" w:after="120"/>
        <w:jc w:val="both"/>
        <w:rPr>
          <w:rFonts w:cs="Arial"/>
          <w:b/>
          <w:bCs/>
        </w:rPr>
      </w:pPr>
      <w:r w:rsidRPr="006B22F6">
        <w:rPr>
          <w:rFonts w:cs="Arial"/>
          <w:b/>
          <w:bCs/>
        </w:rPr>
        <w:t xml:space="preserve">Proposal </w:t>
      </w:r>
      <w:r>
        <w:rPr>
          <w:rFonts w:cs="Arial"/>
          <w:b/>
          <w:bCs/>
        </w:rPr>
        <w:t>3</w:t>
      </w:r>
      <w:r w:rsidRPr="006B22F6">
        <w:rPr>
          <w:rFonts w:cs="Arial"/>
          <w:b/>
          <w:bCs/>
        </w:rPr>
        <w:t>: To support co-existence with NR-U, LBT impact to early RA</w:t>
      </w:r>
      <w:r w:rsidR="00AF6DBD">
        <w:rPr>
          <w:rFonts w:cs="Arial"/>
          <w:b/>
          <w:bCs/>
        </w:rPr>
        <w:t>CH</w:t>
      </w:r>
      <w:r w:rsidRPr="006B22F6">
        <w:rPr>
          <w:rFonts w:cs="Arial"/>
          <w:b/>
          <w:bCs/>
        </w:rPr>
        <w:t xml:space="preserve"> should be captured in MAC specification. </w:t>
      </w:r>
    </w:p>
    <w:p w14:paraId="280F4909" w14:textId="77777777" w:rsidR="00814BA8" w:rsidRPr="006B22F6" w:rsidRDefault="00814BA8" w:rsidP="00AF6DBD">
      <w:pPr>
        <w:spacing w:afterLines="50" w:after="120"/>
        <w:jc w:val="both"/>
        <w:rPr>
          <w:rFonts w:cs="Arial"/>
          <w:b/>
          <w:bCs/>
        </w:rPr>
      </w:pPr>
      <w:r w:rsidRPr="006B22F6">
        <w:rPr>
          <w:rFonts w:cs="Arial"/>
          <w:b/>
          <w:bCs/>
        </w:rPr>
        <w:t xml:space="preserve">Proposal </w:t>
      </w:r>
      <w:r>
        <w:rPr>
          <w:rFonts w:cs="Arial"/>
          <w:b/>
          <w:bCs/>
        </w:rPr>
        <w:t>4</w:t>
      </w:r>
      <w:r w:rsidRPr="006B22F6">
        <w:rPr>
          <w:rFonts w:cs="Arial"/>
          <w:b/>
          <w:bCs/>
        </w:rPr>
        <w:t xml:space="preserve">: </w:t>
      </w:r>
      <w:r>
        <w:rPr>
          <w:rFonts w:cs="Arial"/>
          <w:b/>
          <w:bCs/>
        </w:rPr>
        <w:t>C</w:t>
      </w:r>
      <w:r w:rsidRPr="006B22F6">
        <w:rPr>
          <w:rFonts w:cs="Arial"/>
          <w:b/>
          <w:bCs/>
        </w:rPr>
        <w:t>o-existence with Rel-18 MIMO</w:t>
      </w:r>
      <w:r>
        <w:rPr>
          <w:rFonts w:cs="Arial"/>
          <w:b/>
          <w:bCs/>
        </w:rPr>
        <w:t xml:space="preserve"> is not supported in Rel-18</w:t>
      </w:r>
      <w:r w:rsidRPr="006B22F6">
        <w:rPr>
          <w:rFonts w:cs="Arial"/>
          <w:b/>
          <w:bCs/>
        </w:rPr>
        <w:t>.</w:t>
      </w:r>
    </w:p>
    <w:p w14:paraId="6D71B1D0" w14:textId="77777777" w:rsidR="00814BA8" w:rsidRPr="006B22F6" w:rsidRDefault="00814BA8" w:rsidP="00AF6DBD">
      <w:pPr>
        <w:spacing w:afterLines="50" w:after="120"/>
        <w:jc w:val="both"/>
        <w:rPr>
          <w:rFonts w:cs="Arial"/>
          <w:b/>
          <w:bCs/>
        </w:rPr>
      </w:pPr>
      <w:r w:rsidRPr="006B22F6">
        <w:rPr>
          <w:rFonts w:cs="Arial"/>
          <w:b/>
          <w:bCs/>
        </w:rPr>
        <w:t xml:space="preserve">Proposal </w:t>
      </w:r>
      <w:r>
        <w:rPr>
          <w:rFonts w:cs="Arial"/>
          <w:b/>
          <w:bCs/>
        </w:rPr>
        <w:t>5</w:t>
      </w:r>
      <w:r w:rsidRPr="006B22F6">
        <w:rPr>
          <w:rFonts w:cs="Arial"/>
          <w:b/>
          <w:bCs/>
        </w:rPr>
        <w:t xml:space="preserve">: Repetition of the first UL data transmission in </w:t>
      </w:r>
      <w:r>
        <w:rPr>
          <w:rFonts w:cs="Arial"/>
          <w:b/>
          <w:bCs/>
        </w:rPr>
        <w:t xml:space="preserve">the </w:t>
      </w:r>
      <w:r w:rsidRPr="006B22F6">
        <w:rPr>
          <w:rFonts w:cs="Arial"/>
          <w:b/>
          <w:bCs/>
        </w:rPr>
        <w:t xml:space="preserve">target cell is supported. </w:t>
      </w:r>
    </w:p>
    <w:p w14:paraId="3DBF66B5" w14:textId="77777777" w:rsidR="00814BA8" w:rsidRPr="006B22F6" w:rsidRDefault="00814BA8" w:rsidP="00AF6DBD">
      <w:pPr>
        <w:spacing w:afterLines="50" w:after="120"/>
        <w:jc w:val="both"/>
        <w:rPr>
          <w:rFonts w:cs="Arial"/>
          <w:b/>
          <w:bCs/>
        </w:rPr>
      </w:pPr>
      <w:r w:rsidRPr="006B22F6">
        <w:rPr>
          <w:rFonts w:cs="Arial"/>
          <w:b/>
          <w:bCs/>
        </w:rPr>
        <w:t xml:space="preserve">Proposal </w:t>
      </w:r>
      <w:r>
        <w:rPr>
          <w:rFonts w:cs="Arial"/>
          <w:b/>
          <w:bCs/>
        </w:rPr>
        <w:t>6</w:t>
      </w:r>
      <w:r w:rsidRPr="006B22F6">
        <w:rPr>
          <w:rFonts w:cs="Arial"/>
          <w:b/>
          <w:bCs/>
        </w:rPr>
        <w:t xml:space="preserve">: LTM will not be used in case of IAB, UAV, NR </w:t>
      </w:r>
      <w:proofErr w:type="spellStart"/>
      <w:r w:rsidRPr="006B22F6">
        <w:rPr>
          <w:rFonts w:cs="Arial"/>
          <w:b/>
          <w:bCs/>
        </w:rPr>
        <w:t>sidelink</w:t>
      </w:r>
      <w:proofErr w:type="spellEnd"/>
      <w:r w:rsidRPr="006B22F6">
        <w:rPr>
          <w:rFonts w:cs="Arial"/>
          <w:b/>
          <w:bCs/>
        </w:rPr>
        <w:t xml:space="preserve"> or NTN. </w:t>
      </w:r>
    </w:p>
    <w:bookmarkEnd w:id="6"/>
    <w:p w14:paraId="53ADA8FB" w14:textId="46DC8AE4" w:rsidR="00D34540" w:rsidRPr="0040286C" w:rsidRDefault="00D34540" w:rsidP="007B5F9A">
      <w:pPr>
        <w:spacing w:line="360" w:lineRule="auto"/>
        <w:ind w:left="420"/>
        <w:rPr>
          <w:rFonts w:cs="Arial"/>
        </w:rPr>
      </w:pPr>
    </w:p>
    <w:sectPr w:rsidR="00D34540" w:rsidRPr="0040286C"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406C6" w14:textId="77777777" w:rsidR="00063C34" w:rsidRDefault="00063C34">
      <w:r>
        <w:separator/>
      </w:r>
    </w:p>
  </w:endnote>
  <w:endnote w:type="continuationSeparator" w:id="0">
    <w:p w14:paraId="793039F8" w14:textId="77777777" w:rsidR="00063C34" w:rsidRDefault="0006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5A7304" w:rsidRDefault="005A73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7A834" w14:textId="77777777" w:rsidR="00063C34" w:rsidRDefault="00063C34">
      <w:r>
        <w:separator/>
      </w:r>
    </w:p>
  </w:footnote>
  <w:footnote w:type="continuationSeparator" w:id="0">
    <w:p w14:paraId="3D28888A" w14:textId="77777777" w:rsidR="00063C34" w:rsidRDefault="00063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75309E"/>
    <w:multiLevelType w:val="hybridMultilevel"/>
    <w:tmpl w:val="D3D2B97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6"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1"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8"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16"/>
  </w:num>
  <w:num w:numId="2">
    <w:abstractNumId w:val="29"/>
  </w:num>
  <w:num w:numId="3">
    <w:abstractNumId w:val="37"/>
  </w:num>
  <w:num w:numId="4">
    <w:abstractNumId w:val="57"/>
  </w:num>
  <w:num w:numId="5">
    <w:abstractNumId w:val="55"/>
  </w:num>
  <w:num w:numId="6">
    <w:abstractNumId w:val="45"/>
  </w:num>
  <w:num w:numId="7">
    <w:abstractNumId w:val="10"/>
  </w:num>
  <w:num w:numId="8">
    <w:abstractNumId w:val="53"/>
  </w:num>
  <w:num w:numId="9">
    <w:abstractNumId w:val="34"/>
  </w:num>
  <w:num w:numId="10">
    <w:abstractNumId w:val="54"/>
  </w:num>
  <w:num w:numId="11">
    <w:abstractNumId w:val="36"/>
  </w:num>
  <w:num w:numId="12">
    <w:abstractNumId w:val="42"/>
  </w:num>
  <w:num w:numId="13">
    <w:abstractNumId w:val="28"/>
  </w:num>
  <w:num w:numId="14">
    <w:abstractNumId w:val="38"/>
  </w:num>
  <w:num w:numId="15">
    <w:abstractNumId w:val="26"/>
  </w:num>
  <w:num w:numId="16">
    <w:abstractNumId w:val="14"/>
  </w:num>
  <w:num w:numId="17">
    <w:abstractNumId w:val="58"/>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40"/>
  </w:num>
  <w:num w:numId="26">
    <w:abstractNumId w:val="52"/>
  </w:num>
  <w:num w:numId="27">
    <w:abstractNumId w:val="51"/>
  </w:num>
  <w:num w:numId="28">
    <w:abstractNumId w:val="27"/>
  </w:num>
  <w:num w:numId="29">
    <w:abstractNumId w:val="39"/>
  </w:num>
  <w:num w:numId="30">
    <w:abstractNumId w:val="17"/>
  </w:num>
  <w:num w:numId="31">
    <w:abstractNumId w:val="55"/>
  </w:num>
  <w:num w:numId="32">
    <w:abstractNumId w:val="55"/>
  </w:num>
  <w:num w:numId="33">
    <w:abstractNumId w:val="19"/>
  </w:num>
  <w:num w:numId="34">
    <w:abstractNumId w:val="55"/>
  </w:num>
  <w:num w:numId="35">
    <w:abstractNumId w:val="55"/>
  </w:num>
  <w:num w:numId="36">
    <w:abstractNumId w:val="55"/>
  </w:num>
  <w:num w:numId="37">
    <w:abstractNumId w:val="22"/>
  </w:num>
  <w:num w:numId="38">
    <w:abstractNumId w:val="21"/>
  </w:num>
  <w:num w:numId="39">
    <w:abstractNumId w:val="48"/>
  </w:num>
  <w:num w:numId="40">
    <w:abstractNumId w:val="32"/>
  </w:num>
  <w:num w:numId="41">
    <w:abstractNumId w:val="31"/>
  </w:num>
  <w:num w:numId="42">
    <w:abstractNumId w:val="24"/>
  </w:num>
  <w:num w:numId="43">
    <w:abstractNumId w:val="56"/>
  </w:num>
  <w:num w:numId="44">
    <w:abstractNumId w:val="7"/>
  </w:num>
  <w:num w:numId="45">
    <w:abstractNumId w:val="50"/>
  </w:num>
  <w:num w:numId="46">
    <w:abstractNumId w:val="20"/>
  </w:num>
  <w:num w:numId="47">
    <w:abstractNumId w:val="11"/>
  </w:num>
  <w:num w:numId="48">
    <w:abstractNumId w:val="35"/>
  </w:num>
  <w:num w:numId="49">
    <w:abstractNumId w:val="43"/>
  </w:num>
  <w:num w:numId="50">
    <w:abstractNumId w:val="46"/>
  </w:num>
  <w:num w:numId="51">
    <w:abstractNumId w:val="44"/>
  </w:num>
  <w:num w:numId="52">
    <w:abstractNumId w:val="59"/>
  </w:num>
  <w:num w:numId="53">
    <w:abstractNumId w:val="12"/>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3"/>
  </w:num>
  <w:num w:numId="59">
    <w:abstractNumId w:val="47"/>
    <w:lvlOverride w:ilvl="0">
      <w:startOverride w:val="1"/>
    </w:lvlOverride>
  </w:num>
  <w:num w:numId="60">
    <w:abstractNumId w:val="25"/>
  </w:num>
  <w:num w:numId="61">
    <w:abstractNumId w:val="15"/>
  </w:num>
  <w:num w:numId="62">
    <w:abstractNumId w:val="18"/>
  </w:num>
  <w:num w:numId="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num>
  <w:num w:numId="65">
    <w:abstractNumId w:val="49"/>
  </w:num>
  <w:num w:numId="66">
    <w:abstractNumId w:val="13"/>
  </w:num>
  <w:num w:numId="67">
    <w:abstractNumId w:val="33"/>
  </w:num>
  <w:num w:numId="68">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443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C544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C5443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C5443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C54436"/>
    <w:pPr>
      <w:ind w:left="1418" w:hanging="1418"/>
      <w:outlineLvl w:val="3"/>
    </w:pPr>
    <w:rPr>
      <w:sz w:val="24"/>
    </w:rPr>
  </w:style>
  <w:style w:type="paragraph" w:styleId="5">
    <w:name w:val="heading 5"/>
    <w:aliases w:val="h5,Heading5"/>
    <w:basedOn w:val="40"/>
    <w:next w:val="a1"/>
    <w:link w:val="50"/>
    <w:qFormat/>
    <w:rsid w:val="00C54436"/>
    <w:pPr>
      <w:ind w:left="1701" w:hanging="1701"/>
      <w:outlineLvl w:val="4"/>
    </w:pPr>
    <w:rPr>
      <w:sz w:val="22"/>
    </w:rPr>
  </w:style>
  <w:style w:type="paragraph" w:styleId="6">
    <w:name w:val="heading 6"/>
    <w:basedOn w:val="H6"/>
    <w:next w:val="a1"/>
    <w:link w:val="60"/>
    <w:qFormat/>
    <w:rsid w:val="00C54436"/>
    <w:pPr>
      <w:outlineLvl w:val="5"/>
    </w:pPr>
  </w:style>
  <w:style w:type="paragraph" w:styleId="7">
    <w:name w:val="heading 7"/>
    <w:basedOn w:val="H6"/>
    <w:next w:val="a1"/>
    <w:link w:val="70"/>
    <w:qFormat/>
    <w:rsid w:val="00C54436"/>
    <w:pPr>
      <w:outlineLvl w:val="6"/>
    </w:pPr>
  </w:style>
  <w:style w:type="paragraph" w:styleId="8">
    <w:name w:val="heading 8"/>
    <w:basedOn w:val="1"/>
    <w:next w:val="a1"/>
    <w:link w:val="80"/>
    <w:qFormat/>
    <w:rsid w:val="00C54436"/>
    <w:pPr>
      <w:ind w:left="0" w:firstLine="0"/>
      <w:outlineLvl w:val="7"/>
    </w:pPr>
  </w:style>
  <w:style w:type="paragraph" w:styleId="9">
    <w:name w:val="heading 9"/>
    <w:basedOn w:val="8"/>
    <w:next w:val="a1"/>
    <w:link w:val="90"/>
    <w:qFormat/>
    <w:rsid w:val="00C54436"/>
    <w:pPr>
      <w:outlineLvl w:val="8"/>
    </w:pPr>
  </w:style>
  <w:style w:type="character" w:default="1" w:styleId="a2">
    <w:name w:val="Default Paragraph Font"/>
    <w:uiPriority w:val="1"/>
    <w:semiHidden/>
    <w:unhideWhenUsed/>
    <w:rsid w:val="00C5443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5443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C54436"/>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C54436"/>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4436"/>
    <w:rPr>
      <w:rFonts w:ascii="Arial" w:eastAsia="Times New Roman" w:hAnsi="Arial"/>
      <w:sz w:val="24"/>
      <w:lang w:val="en-GB" w:eastAsia="ja-JP"/>
    </w:rPr>
  </w:style>
  <w:style w:type="paragraph" w:customStyle="1" w:styleId="H6">
    <w:name w:val="H6"/>
    <w:basedOn w:val="5"/>
    <w:next w:val="a1"/>
    <w:rsid w:val="00C54436"/>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C54436"/>
    <w:pPr>
      <w:keepLines/>
      <w:tabs>
        <w:tab w:val="center" w:pos="4536"/>
        <w:tab w:val="right" w:pos="9072"/>
      </w:tabs>
    </w:pPr>
    <w:rPr>
      <w:noProof/>
    </w:rPr>
  </w:style>
  <w:style w:type="character" w:customStyle="1" w:styleId="ZGSM">
    <w:name w:val="ZGSM"/>
    <w:rsid w:val="00C5443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C5443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C544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C54436"/>
    <w:pPr>
      <w:keepLines/>
      <w:spacing w:after="0"/>
    </w:pPr>
  </w:style>
  <w:style w:type="paragraph" w:styleId="23">
    <w:name w:val="index 2"/>
    <w:basedOn w:val="12"/>
    <w:qFormat/>
    <w:rsid w:val="00C54436"/>
    <w:pPr>
      <w:ind w:left="284"/>
    </w:pPr>
  </w:style>
  <w:style w:type="paragraph" w:customStyle="1" w:styleId="TT">
    <w:name w:val="TT"/>
    <w:basedOn w:val="1"/>
    <w:next w:val="a1"/>
    <w:rsid w:val="00C54436"/>
    <w:pPr>
      <w:outlineLvl w:val="9"/>
    </w:pPr>
  </w:style>
  <w:style w:type="paragraph" w:styleId="a7">
    <w:name w:val="footer"/>
    <w:basedOn w:val="a5"/>
    <w:link w:val="a8"/>
    <w:rsid w:val="00C54436"/>
    <w:pPr>
      <w:jc w:val="center"/>
    </w:pPr>
    <w:rPr>
      <w:i/>
    </w:rPr>
  </w:style>
  <w:style w:type="character" w:styleId="a9">
    <w:name w:val="footnote reference"/>
    <w:basedOn w:val="a2"/>
    <w:rsid w:val="00C54436"/>
    <w:rPr>
      <w:b/>
      <w:position w:val="6"/>
      <w:sz w:val="16"/>
    </w:rPr>
  </w:style>
  <w:style w:type="paragraph" w:styleId="aa">
    <w:name w:val="footnote text"/>
    <w:basedOn w:val="a1"/>
    <w:link w:val="ab"/>
    <w:rsid w:val="00C54436"/>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C54436"/>
    <w:pPr>
      <w:keepLines/>
      <w:ind w:left="1135" w:hanging="851"/>
    </w:pPr>
  </w:style>
  <w:style w:type="character" w:customStyle="1" w:styleId="NOChar">
    <w:name w:val="NO Char"/>
    <w:link w:val="NO"/>
    <w:qFormat/>
    <w:rsid w:val="00C54436"/>
    <w:rPr>
      <w:rFonts w:eastAsia="Times New Roman"/>
      <w:lang w:val="en-GB" w:eastAsia="ja-JP"/>
    </w:rPr>
  </w:style>
  <w:style w:type="paragraph" w:customStyle="1" w:styleId="PL">
    <w:name w:val="PL"/>
    <w:link w:val="PLChar"/>
    <w:qFormat/>
    <w:rsid w:val="00C54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54436"/>
    <w:pPr>
      <w:jc w:val="right"/>
    </w:pPr>
  </w:style>
  <w:style w:type="paragraph" w:customStyle="1" w:styleId="TAL">
    <w:name w:val="TAL"/>
    <w:basedOn w:val="a1"/>
    <w:link w:val="TALCar"/>
    <w:qFormat/>
    <w:rsid w:val="00C54436"/>
    <w:pPr>
      <w:keepNext/>
      <w:keepLines/>
      <w:spacing w:after="0"/>
    </w:pPr>
    <w:rPr>
      <w:rFonts w:ascii="Arial" w:hAnsi="Arial"/>
      <w:sz w:val="18"/>
    </w:rPr>
  </w:style>
  <w:style w:type="character" w:customStyle="1" w:styleId="TALChar">
    <w:name w:val="TAL Char"/>
    <w:qFormat/>
    <w:rsid w:val="00C54436"/>
    <w:rPr>
      <w:rFonts w:ascii="Arial" w:hAnsi="Arial"/>
      <w:sz w:val="18"/>
      <w:lang w:val="en-GB" w:eastAsia="en-US"/>
    </w:rPr>
  </w:style>
  <w:style w:type="paragraph" w:styleId="24">
    <w:name w:val="List Number 2"/>
    <w:basedOn w:val="ac"/>
    <w:rsid w:val="00C54436"/>
    <w:pPr>
      <w:ind w:left="851"/>
    </w:pPr>
  </w:style>
  <w:style w:type="paragraph" w:styleId="ac">
    <w:name w:val="List Number"/>
    <w:basedOn w:val="ad"/>
    <w:rsid w:val="00C54436"/>
  </w:style>
  <w:style w:type="paragraph" w:styleId="ad">
    <w:name w:val="List"/>
    <w:basedOn w:val="a1"/>
    <w:rsid w:val="00C54436"/>
    <w:pPr>
      <w:ind w:left="568" w:hanging="284"/>
    </w:pPr>
  </w:style>
  <w:style w:type="paragraph" w:customStyle="1" w:styleId="TAH">
    <w:name w:val="TAH"/>
    <w:basedOn w:val="TAC"/>
    <w:link w:val="TAHCar"/>
    <w:qFormat/>
    <w:rsid w:val="00C54436"/>
    <w:rPr>
      <w:b/>
    </w:rPr>
  </w:style>
  <w:style w:type="paragraph" w:customStyle="1" w:styleId="TAC">
    <w:name w:val="TAC"/>
    <w:basedOn w:val="TAL"/>
    <w:link w:val="TACChar"/>
    <w:qFormat/>
    <w:rsid w:val="00C54436"/>
    <w:pPr>
      <w:jc w:val="center"/>
    </w:pPr>
  </w:style>
  <w:style w:type="character" w:customStyle="1" w:styleId="TACChar">
    <w:name w:val="TAC Char"/>
    <w:link w:val="TAC"/>
    <w:qFormat/>
    <w:rsid w:val="00C54436"/>
    <w:rPr>
      <w:rFonts w:ascii="Arial" w:eastAsia="Times New Roman" w:hAnsi="Arial"/>
      <w:sz w:val="18"/>
      <w:lang w:val="en-GB" w:eastAsia="ja-JP"/>
    </w:rPr>
  </w:style>
  <w:style w:type="paragraph" w:customStyle="1" w:styleId="LD">
    <w:name w:val="LD"/>
    <w:rsid w:val="00C5443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54436"/>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C54436"/>
    <w:pPr>
      <w:ind w:left="851"/>
    </w:pPr>
  </w:style>
  <w:style w:type="paragraph" w:styleId="ae">
    <w:name w:val="List Bullet"/>
    <w:basedOn w:val="ad"/>
    <w:rsid w:val="00C54436"/>
  </w:style>
  <w:style w:type="paragraph" w:customStyle="1" w:styleId="EditorsNote">
    <w:name w:val="Editor's Note"/>
    <w:basedOn w:val="NO"/>
    <w:link w:val="EditorsNoteChar"/>
    <w:qFormat/>
    <w:rsid w:val="00C54436"/>
    <w:rPr>
      <w:color w:val="FF0000"/>
    </w:rPr>
  </w:style>
  <w:style w:type="paragraph" w:customStyle="1" w:styleId="TH">
    <w:name w:val="TH"/>
    <w:basedOn w:val="a1"/>
    <w:link w:val="THChar"/>
    <w:qFormat/>
    <w:rsid w:val="00C54436"/>
    <w:pPr>
      <w:keepNext/>
      <w:keepLines/>
      <w:spacing w:before="60"/>
      <w:jc w:val="center"/>
    </w:pPr>
    <w:rPr>
      <w:rFonts w:ascii="Arial" w:hAnsi="Arial"/>
      <w:b/>
    </w:rPr>
  </w:style>
  <w:style w:type="character" w:customStyle="1" w:styleId="THChar">
    <w:name w:val="TH Char"/>
    <w:link w:val="TH"/>
    <w:qFormat/>
    <w:rsid w:val="00C54436"/>
    <w:rPr>
      <w:rFonts w:ascii="Arial" w:eastAsia="Times New Roman" w:hAnsi="Arial"/>
      <w:b/>
      <w:lang w:val="en-GB" w:eastAsia="ja-JP"/>
    </w:rPr>
  </w:style>
  <w:style w:type="paragraph" w:customStyle="1" w:styleId="ZA">
    <w:name w:val="ZA"/>
    <w:rsid w:val="00C544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544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544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544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C54436"/>
    <w:pPr>
      <w:ind w:left="851" w:hanging="851"/>
    </w:pPr>
  </w:style>
  <w:style w:type="paragraph" w:customStyle="1" w:styleId="ZH">
    <w:name w:val="ZH"/>
    <w:rsid w:val="00C544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544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C54436"/>
    <w:pPr>
      <w:ind w:left="1135"/>
    </w:pPr>
  </w:style>
  <w:style w:type="paragraph" w:styleId="26">
    <w:name w:val="List 2"/>
    <w:basedOn w:val="ad"/>
    <w:rsid w:val="00C54436"/>
    <w:pPr>
      <w:ind w:left="851"/>
    </w:pPr>
  </w:style>
  <w:style w:type="paragraph" w:styleId="33">
    <w:name w:val="List 3"/>
    <w:basedOn w:val="26"/>
    <w:rsid w:val="00C54436"/>
    <w:pPr>
      <w:ind w:left="1135"/>
    </w:pPr>
  </w:style>
  <w:style w:type="paragraph" w:styleId="43">
    <w:name w:val="List 4"/>
    <w:basedOn w:val="33"/>
    <w:rsid w:val="00C54436"/>
    <w:pPr>
      <w:ind w:left="1418"/>
    </w:pPr>
  </w:style>
  <w:style w:type="paragraph" w:styleId="52">
    <w:name w:val="List 5"/>
    <w:basedOn w:val="43"/>
    <w:rsid w:val="00C54436"/>
    <w:pPr>
      <w:ind w:left="1702"/>
    </w:pPr>
  </w:style>
  <w:style w:type="paragraph" w:styleId="44">
    <w:name w:val="List Bullet 4"/>
    <w:basedOn w:val="32"/>
    <w:rsid w:val="00C54436"/>
    <w:pPr>
      <w:ind w:left="1418"/>
    </w:pPr>
  </w:style>
  <w:style w:type="paragraph" w:styleId="53">
    <w:name w:val="List Bullet 5"/>
    <w:basedOn w:val="44"/>
    <w:rsid w:val="00C54436"/>
    <w:pPr>
      <w:ind w:left="1702"/>
    </w:pPr>
  </w:style>
  <w:style w:type="paragraph" w:customStyle="1" w:styleId="ZTD">
    <w:name w:val="ZTD"/>
    <w:basedOn w:val="ZB"/>
    <w:rsid w:val="00C54436"/>
    <w:pPr>
      <w:framePr w:hRule="auto" w:wrap="notBeside" w:y="852"/>
    </w:pPr>
    <w:rPr>
      <w:i w:val="0"/>
      <w:sz w:val="40"/>
    </w:rPr>
  </w:style>
  <w:style w:type="paragraph" w:customStyle="1" w:styleId="ZV">
    <w:name w:val="ZV"/>
    <w:basedOn w:val="ZU"/>
    <w:qFormat/>
    <w:rsid w:val="00C54436"/>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C54436"/>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C5443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C54436"/>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C54436"/>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C54436"/>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C54436"/>
    <w:pPr>
      <w:spacing w:after="0"/>
    </w:pPr>
    <w:rPr>
      <w:rFonts w:ascii="Segoe UI" w:hAnsi="Segoe UI" w:cs="Segoe UI"/>
      <w:sz w:val="18"/>
      <w:szCs w:val="18"/>
    </w:rPr>
  </w:style>
  <w:style w:type="table" w:styleId="aff2">
    <w:name w:val="Table Grid"/>
    <w:basedOn w:val="a3"/>
    <w:uiPriority w:val="39"/>
    <w:qFormat/>
    <w:rsid w:val="00C5443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C54436"/>
    <w:rPr>
      <w:sz w:val="16"/>
      <w:szCs w:val="16"/>
    </w:rPr>
  </w:style>
  <w:style w:type="paragraph" w:styleId="aff4">
    <w:name w:val="annotation subject"/>
    <w:basedOn w:val="afd"/>
    <w:next w:val="afd"/>
    <w:link w:val="aff5"/>
    <w:qFormat/>
    <w:rsid w:val="00C54436"/>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54436"/>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C54436"/>
  </w:style>
  <w:style w:type="character" w:customStyle="1" w:styleId="B1Char">
    <w:name w:val="B1 Char"/>
    <w:rsid w:val="00C54436"/>
    <w:rPr>
      <w:rFonts w:ascii="Times New Roman" w:hAnsi="Times New Roman"/>
      <w:lang w:val="en-GB" w:eastAsia="en-US"/>
    </w:rPr>
  </w:style>
  <w:style w:type="paragraph" w:customStyle="1" w:styleId="EX">
    <w:name w:val="EX"/>
    <w:basedOn w:val="a1"/>
    <w:link w:val="EXChar"/>
    <w:qFormat/>
    <w:rsid w:val="00C54436"/>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C54436"/>
    <w:rPr>
      <w:rFonts w:ascii="Arial" w:eastAsia="Times New Roman" w:hAnsi="Arial"/>
      <w:b/>
      <w:sz w:val="18"/>
      <w:lang w:val="en-GB" w:eastAsia="ja-JP"/>
    </w:rPr>
  </w:style>
  <w:style w:type="paragraph" w:customStyle="1" w:styleId="B2">
    <w:name w:val="B2"/>
    <w:basedOn w:val="26"/>
    <w:link w:val="B2Char"/>
    <w:qFormat/>
    <w:rsid w:val="00C54436"/>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C54436"/>
    <w:rPr>
      <w:rFonts w:eastAsia="Times New Roman"/>
      <w:lang w:val="en-GB" w:eastAsia="ja-JP"/>
    </w:rPr>
  </w:style>
  <w:style w:type="paragraph" w:customStyle="1" w:styleId="B3">
    <w:name w:val="B3"/>
    <w:basedOn w:val="33"/>
    <w:link w:val="B3Char2"/>
    <w:qFormat/>
    <w:rsid w:val="00C54436"/>
  </w:style>
  <w:style w:type="character" w:customStyle="1" w:styleId="B3Char">
    <w:name w:val="B3 Char"/>
    <w:rsid w:val="00C54436"/>
    <w:rPr>
      <w:rFonts w:ascii="Times New Roman" w:hAnsi="Times New Roman"/>
      <w:lang w:val="en-GB" w:eastAsia="en-US"/>
    </w:rPr>
  </w:style>
  <w:style w:type="paragraph" w:customStyle="1" w:styleId="B4">
    <w:name w:val="B4"/>
    <w:basedOn w:val="43"/>
    <w:link w:val="B4Char"/>
    <w:qFormat/>
    <w:rsid w:val="00C54436"/>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C54436"/>
    <w:pPr>
      <w:ind w:left="720"/>
      <w:contextualSpacing/>
    </w:pPr>
  </w:style>
  <w:style w:type="paragraph" w:customStyle="1" w:styleId="CRCoverPage">
    <w:name w:val="CR Cover Page"/>
    <w:link w:val="CRCoverPageZchn"/>
    <w:qFormat/>
    <w:rsid w:val="00C54436"/>
    <w:pPr>
      <w:spacing w:after="120"/>
    </w:pPr>
    <w:rPr>
      <w:rFonts w:ascii="Arial" w:eastAsia="Times New Roman" w:hAnsi="Arial"/>
      <w:lang w:val="en-GB" w:eastAsia="en-US"/>
    </w:rPr>
  </w:style>
  <w:style w:type="character" w:customStyle="1" w:styleId="CRCoverPageZchn">
    <w:name w:val="CR Cover Page Zchn"/>
    <w:link w:val="CRCoverPage"/>
    <w:qFormat/>
    <w:rsid w:val="00C54436"/>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C54436"/>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C54436"/>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C54436"/>
    <w:rPr>
      <w:rFonts w:eastAsia="Times New Roman"/>
      <w:lang w:val="en-GB" w:eastAsia="ja-JP"/>
    </w:rPr>
  </w:style>
  <w:style w:type="character" w:customStyle="1" w:styleId="B1Char1">
    <w:name w:val="B1 Char1"/>
    <w:link w:val="B10"/>
    <w:qFormat/>
    <w:locked/>
    <w:rsid w:val="00C54436"/>
    <w:rPr>
      <w:rFonts w:eastAsia="Times New Roman"/>
      <w:lang w:val="en-GB" w:eastAsia="ja-JP"/>
    </w:rPr>
  </w:style>
  <w:style w:type="character" w:customStyle="1" w:styleId="TALCar">
    <w:name w:val="TAL Car"/>
    <w:link w:val="TAL"/>
    <w:qFormat/>
    <w:rsid w:val="00C54436"/>
    <w:rPr>
      <w:rFonts w:ascii="Arial" w:eastAsia="Times New Roman" w:hAnsi="Arial"/>
      <w:sz w:val="18"/>
      <w:lang w:val="en-GB" w:eastAsia="ja-JP"/>
    </w:rPr>
  </w:style>
  <w:style w:type="paragraph" w:styleId="affa">
    <w:name w:val="Normal (Web)"/>
    <w:basedOn w:val="a1"/>
    <w:unhideWhenUsed/>
    <w:qFormat/>
    <w:rsid w:val="00C54436"/>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C54436"/>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C54436"/>
    <w:rPr>
      <w:rFonts w:ascii="Arial" w:eastAsia="Times New Roman" w:hAnsi="Arial"/>
      <w:sz w:val="32"/>
      <w:lang w:val="en-GB" w:eastAsia="ja-JP"/>
    </w:rPr>
  </w:style>
  <w:style w:type="paragraph" w:customStyle="1" w:styleId="3GPPNormalText">
    <w:name w:val="3GPP Normal Text"/>
    <w:basedOn w:val="af8"/>
    <w:link w:val="3GPPNormalTextChar"/>
    <w:qFormat/>
    <w:rsid w:val="00C5443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54436"/>
    <w:rPr>
      <w:rFonts w:ascii="Arial" w:hAnsi="Arial"/>
      <w:sz w:val="24"/>
      <w:szCs w:val="24"/>
      <w:lang w:val="en-GB" w:eastAsia="en-US"/>
    </w:rPr>
  </w:style>
  <w:style w:type="paragraph" w:customStyle="1" w:styleId="B5">
    <w:name w:val="B5"/>
    <w:basedOn w:val="52"/>
    <w:link w:val="B5Char"/>
    <w:qFormat/>
    <w:rsid w:val="00C54436"/>
  </w:style>
  <w:style w:type="character" w:customStyle="1" w:styleId="B5Char">
    <w:name w:val="B5 Char"/>
    <w:link w:val="B5"/>
    <w:qFormat/>
    <w:rsid w:val="00C54436"/>
    <w:rPr>
      <w:rFonts w:eastAsia="Times New Roman"/>
      <w:lang w:val="en-GB" w:eastAsia="ja-JP"/>
    </w:rPr>
  </w:style>
  <w:style w:type="paragraph" w:customStyle="1" w:styleId="B100">
    <w:name w:val="B10"/>
    <w:basedOn w:val="B5"/>
    <w:link w:val="B10Char"/>
    <w:qFormat/>
    <w:rsid w:val="00C54436"/>
    <w:pPr>
      <w:ind w:left="3119"/>
    </w:pPr>
  </w:style>
  <w:style w:type="character" w:customStyle="1" w:styleId="B10Char">
    <w:name w:val="B10 Char"/>
    <w:basedOn w:val="B5Char"/>
    <w:link w:val="B100"/>
    <w:rsid w:val="00C54436"/>
    <w:rPr>
      <w:rFonts w:eastAsia="Times New Roman"/>
      <w:lang w:val="en-GB" w:eastAsia="ja-JP"/>
    </w:rPr>
  </w:style>
  <w:style w:type="character" w:customStyle="1" w:styleId="B3Char2">
    <w:name w:val="B3 Char2"/>
    <w:link w:val="B3"/>
    <w:qFormat/>
    <w:rsid w:val="00C54436"/>
    <w:rPr>
      <w:rFonts w:eastAsia="Times New Roman"/>
      <w:lang w:val="en-GB" w:eastAsia="ja-JP"/>
    </w:rPr>
  </w:style>
  <w:style w:type="paragraph" w:customStyle="1" w:styleId="B6">
    <w:name w:val="B6"/>
    <w:basedOn w:val="B5"/>
    <w:link w:val="B6Char"/>
    <w:qFormat/>
    <w:rsid w:val="00C54436"/>
    <w:pPr>
      <w:ind w:left="1985"/>
    </w:pPr>
    <w:rPr>
      <w:lang w:val="en-US"/>
    </w:rPr>
  </w:style>
  <w:style w:type="character" w:customStyle="1" w:styleId="B6Char">
    <w:name w:val="B6 Char"/>
    <w:link w:val="B6"/>
    <w:qFormat/>
    <w:rsid w:val="00C54436"/>
    <w:rPr>
      <w:rFonts w:eastAsia="Times New Roman"/>
      <w:lang w:eastAsia="ja-JP"/>
    </w:rPr>
  </w:style>
  <w:style w:type="paragraph" w:customStyle="1" w:styleId="B7">
    <w:name w:val="B7"/>
    <w:basedOn w:val="B6"/>
    <w:link w:val="B7Char"/>
    <w:qFormat/>
    <w:rsid w:val="00C54436"/>
    <w:pPr>
      <w:ind w:left="2269"/>
    </w:pPr>
  </w:style>
  <w:style w:type="character" w:customStyle="1" w:styleId="B7Char">
    <w:name w:val="B7 Char"/>
    <w:link w:val="B7"/>
    <w:qFormat/>
    <w:rsid w:val="00C54436"/>
    <w:rPr>
      <w:rFonts w:eastAsia="Times New Roman"/>
      <w:lang w:eastAsia="ja-JP"/>
    </w:rPr>
  </w:style>
  <w:style w:type="paragraph" w:customStyle="1" w:styleId="B8">
    <w:name w:val="B8"/>
    <w:basedOn w:val="B7"/>
    <w:qFormat/>
    <w:rsid w:val="00C54436"/>
    <w:pPr>
      <w:ind w:left="2552"/>
    </w:pPr>
  </w:style>
  <w:style w:type="paragraph" w:customStyle="1" w:styleId="B9">
    <w:name w:val="B9"/>
    <w:basedOn w:val="B8"/>
    <w:qFormat/>
    <w:rsid w:val="00C54436"/>
    <w:pPr>
      <w:ind w:left="2836"/>
    </w:pPr>
  </w:style>
  <w:style w:type="character" w:customStyle="1" w:styleId="CharChar3">
    <w:name w:val="Char Char3"/>
    <w:rsid w:val="00C54436"/>
    <w:rPr>
      <w:rFonts w:ascii="Courier New" w:hAnsi="Courier New"/>
      <w:lang w:val="nb-NO"/>
    </w:rPr>
  </w:style>
  <w:style w:type="character" w:customStyle="1" w:styleId="EditorsNoteChar">
    <w:name w:val="Editor's Note Char"/>
    <w:aliases w:val="EN Char"/>
    <w:link w:val="EditorsNote"/>
    <w:qFormat/>
    <w:rsid w:val="00C54436"/>
    <w:rPr>
      <w:rFonts w:eastAsia="Times New Roman"/>
      <w:color w:val="FF0000"/>
      <w:lang w:val="en-GB" w:eastAsia="ja-JP"/>
    </w:rPr>
  </w:style>
  <w:style w:type="character" w:customStyle="1" w:styleId="EXChar">
    <w:name w:val="EX Char"/>
    <w:link w:val="EX"/>
    <w:qFormat/>
    <w:locked/>
    <w:rsid w:val="00C54436"/>
    <w:rPr>
      <w:rFonts w:eastAsia="Times New Roman"/>
      <w:lang w:val="en-GB" w:eastAsia="ja-JP"/>
    </w:rPr>
  </w:style>
  <w:style w:type="paragraph" w:customStyle="1" w:styleId="EW">
    <w:name w:val="EW"/>
    <w:basedOn w:val="EX"/>
    <w:qFormat/>
    <w:rsid w:val="00C54436"/>
    <w:pPr>
      <w:spacing w:after="0"/>
    </w:pPr>
  </w:style>
  <w:style w:type="character" w:customStyle="1" w:styleId="fontstyle01">
    <w:name w:val="fontstyle01"/>
    <w:basedOn w:val="a2"/>
    <w:rsid w:val="00C54436"/>
    <w:rPr>
      <w:rFonts w:ascii="TimesNewRomanPSMT" w:eastAsia="TimesNewRomanPSMT" w:hint="eastAsia"/>
      <w:color w:val="000000"/>
      <w:sz w:val="20"/>
      <w:szCs w:val="20"/>
    </w:rPr>
  </w:style>
  <w:style w:type="paragraph" w:customStyle="1" w:styleId="FP">
    <w:name w:val="FP"/>
    <w:basedOn w:val="a1"/>
    <w:rsid w:val="00C54436"/>
    <w:pPr>
      <w:spacing w:after="0"/>
    </w:pPr>
  </w:style>
  <w:style w:type="character" w:customStyle="1" w:styleId="50">
    <w:name w:val="标题 5 字符"/>
    <w:aliases w:val="h5 字符,Heading5 字符"/>
    <w:link w:val="5"/>
    <w:qFormat/>
    <w:rsid w:val="00C54436"/>
    <w:rPr>
      <w:rFonts w:ascii="Arial" w:eastAsia="Times New Roman" w:hAnsi="Arial"/>
      <w:sz w:val="22"/>
      <w:lang w:val="en-GB" w:eastAsia="ja-JP"/>
    </w:rPr>
  </w:style>
  <w:style w:type="paragraph" w:customStyle="1" w:styleId="NF">
    <w:name w:val="NF"/>
    <w:basedOn w:val="NO"/>
    <w:rsid w:val="00C54436"/>
    <w:pPr>
      <w:keepNext/>
      <w:spacing w:after="0"/>
    </w:pPr>
    <w:rPr>
      <w:rFonts w:ascii="Arial" w:hAnsi="Arial"/>
      <w:sz w:val="18"/>
    </w:rPr>
  </w:style>
  <w:style w:type="character" w:customStyle="1" w:styleId="normaltextrun">
    <w:name w:val="normaltextrun"/>
    <w:basedOn w:val="a2"/>
    <w:rsid w:val="00C54436"/>
  </w:style>
  <w:style w:type="character" w:customStyle="1" w:styleId="PLChar">
    <w:name w:val="PL Char"/>
    <w:link w:val="PL"/>
    <w:qFormat/>
    <w:rsid w:val="00C54436"/>
    <w:rPr>
      <w:rFonts w:ascii="Courier New" w:eastAsia="Times New Roman" w:hAnsi="Courier New"/>
      <w:noProof/>
      <w:sz w:val="16"/>
      <w:shd w:val="clear" w:color="auto" w:fill="E6E6E6"/>
      <w:lang w:val="en-GB" w:eastAsia="en-GB"/>
    </w:rPr>
  </w:style>
  <w:style w:type="paragraph" w:styleId="TOC1">
    <w:name w:val="toc 1"/>
    <w:uiPriority w:val="39"/>
    <w:rsid w:val="00C544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C54436"/>
    <w:pPr>
      <w:keepNext w:val="0"/>
      <w:spacing w:before="0"/>
      <w:ind w:left="851" w:hanging="851"/>
    </w:pPr>
    <w:rPr>
      <w:sz w:val="20"/>
    </w:rPr>
  </w:style>
  <w:style w:type="paragraph" w:styleId="TOC3">
    <w:name w:val="toc 3"/>
    <w:basedOn w:val="TOC2"/>
    <w:uiPriority w:val="39"/>
    <w:rsid w:val="00C54436"/>
    <w:pPr>
      <w:ind w:left="1134" w:hanging="1134"/>
    </w:pPr>
  </w:style>
  <w:style w:type="paragraph" w:styleId="TOC4">
    <w:name w:val="toc 4"/>
    <w:basedOn w:val="TOC3"/>
    <w:uiPriority w:val="39"/>
    <w:rsid w:val="00C54436"/>
    <w:pPr>
      <w:ind w:left="1418" w:hanging="1418"/>
    </w:pPr>
  </w:style>
  <w:style w:type="paragraph" w:styleId="TOC5">
    <w:name w:val="toc 5"/>
    <w:basedOn w:val="TOC4"/>
    <w:uiPriority w:val="39"/>
    <w:rsid w:val="00C54436"/>
    <w:pPr>
      <w:ind w:left="1701" w:hanging="1701"/>
    </w:pPr>
  </w:style>
  <w:style w:type="paragraph" w:styleId="TOC6">
    <w:name w:val="toc 6"/>
    <w:basedOn w:val="TOC5"/>
    <w:next w:val="a1"/>
    <w:uiPriority w:val="39"/>
    <w:rsid w:val="00C54436"/>
    <w:pPr>
      <w:ind w:left="1985" w:hanging="1985"/>
    </w:pPr>
  </w:style>
  <w:style w:type="paragraph" w:styleId="TOC7">
    <w:name w:val="toc 7"/>
    <w:basedOn w:val="TOC6"/>
    <w:next w:val="a1"/>
    <w:uiPriority w:val="39"/>
    <w:rsid w:val="00C54436"/>
    <w:pPr>
      <w:ind w:left="2268" w:hanging="2268"/>
    </w:pPr>
  </w:style>
  <w:style w:type="paragraph" w:styleId="TOC8">
    <w:name w:val="toc 8"/>
    <w:basedOn w:val="TOC1"/>
    <w:uiPriority w:val="39"/>
    <w:rsid w:val="00C54436"/>
    <w:pPr>
      <w:spacing w:before="180"/>
      <w:ind w:left="2693" w:hanging="2693"/>
    </w:pPr>
    <w:rPr>
      <w:b/>
    </w:rPr>
  </w:style>
  <w:style w:type="paragraph" w:styleId="TOC9">
    <w:name w:val="toc 9"/>
    <w:basedOn w:val="TOC8"/>
    <w:uiPriority w:val="39"/>
    <w:rsid w:val="00C54436"/>
    <w:pPr>
      <w:ind w:left="1418" w:hanging="1418"/>
    </w:pPr>
  </w:style>
  <w:style w:type="character" w:customStyle="1" w:styleId="60">
    <w:name w:val="标题 6 字符"/>
    <w:link w:val="6"/>
    <w:qFormat/>
    <w:rsid w:val="00C54436"/>
    <w:rPr>
      <w:rFonts w:ascii="Arial" w:eastAsia="Times New Roman" w:hAnsi="Arial"/>
      <w:lang w:val="en-GB" w:eastAsia="ja-JP"/>
    </w:rPr>
  </w:style>
  <w:style w:type="character" w:customStyle="1" w:styleId="70">
    <w:name w:val="标题 7 字符"/>
    <w:link w:val="7"/>
    <w:rsid w:val="00C54436"/>
    <w:rPr>
      <w:rFonts w:ascii="Arial" w:eastAsia="Times New Roman" w:hAnsi="Arial"/>
      <w:lang w:val="en-GB" w:eastAsia="ja-JP"/>
    </w:rPr>
  </w:style>
  <w:style w:type="character" w:customStyle="1" w:styleId="80">
    <w:name w:val="标题 8 字符"/>
    <w:link w:val="8"/>
    <w:rsid w:val="00C54436"/>
    <w:rPr>
      <w:rFonts w:ascii="Arial" w:eastAsia="Times New Roman" w:hAnsi="Arial"/>
      <w:sz w:val="36"/>
      <w:lang w:val="en-GB" w:eastAsia="ja-JP"/>
    </w:rPr>
  </w:style>
  <w:style w:type="character" w:customStyle="1" w:styleId="90">
    <w:name w:val="标题 9 字符"/>
    <w:link w:val="9"/>
    <w:rsid w:val="00C54436"/>
    <w:rPr>
      <w:rFonts w:ascii="Arial" w:eastAsia="Times New Roman" w:hAnsi="Arial"/>
      <w:sz w:val="36"/>
      <w:lang w:val="en-GB" w:eastAsia="ja-JP"/>
    </w:rPr>
  </w:style>
  <w:style w:type="character" w:customStyle="1" w:styleId="af7">
    <w:name w:val="纯文本 字符"/>
    <w:basedOn w:val="a2"/>
    <w:link w:val="af6"/>
    <w:uiPriority w:val="99"/>
    <w:rsid w:val="00C54436"/>
    <w:rPr>
      <w:rFonts w:ascii="Courier New" w:eastAsiaTheme="minorHAnsi" w:hAnsi="Courier New" w:cstheme="minorBidi"/>
      <w:sz w:val="22"/>
      <w:szCs w:val="22"/>
      <w:lang w:val="nb-NO" w:eastAsia="en-US"/>
    </w:rPr>
  </w:style>
  <w:style w:type="character" w:customStyle="1" w:styleId="ab">
    <w:name w:val="脚注文本 字符"/>
    <w:link w:val="aa"/>
    <w:rsid w:val="00C54436"/>
    <w:rPr>
      <w:rFonts w:eastAsia="Times New Roman"/>
      <w:sz w:val="16"/>
      <w:lang w:val="en-GB" w:eastAsia="ja-JP"/>
    </w:rPr>
  </w:style>
  <w:style w:type="character" w:customStyle="1" w:styleId="aff1">
    <w:name w:val="批注框文本 字符"/>
    <w:basedOn w:val="a2"/>
    <w:link w:val="aff0"/>
    <w:rsid w:val="00C54436"/>
    <w:rPr>
      <w:rFonts w:ascii="Segoe UI" w:eastAsia="Times New Roman" w:hAnsi="Segoe UI" w:cs="Segoe UI"/>
      <w:sz w:val="18"/>
      <w:szCs w:val="18"/>
      <w:lang w:val="en-GB" w:eastAsia="ja-JP"/>
    </w:rPr>
  </w:style>
  <w:style w:type="character" w:customStyle="1" w:styleId="aff5">
    <w:name w:val="批注主题 字符"/>
    <w:basedOn w:val="afe"/>
    <w:link w:val="aff4"/>
    <w:rsid w:val="00C54436"/>
    <w:rPr>
      <w:rFonts w:eastAsia="Times New Roman"/>
      <w:b/>
      <w:bCs/>
      <w:lang w:val="en-GB" w:eastAsia="ja-JP"/>
    </w:rPr>
  </w:style>
  <w:style w:type="character" w:styleId="affb">
    <w:name w:val="Emphasis"/>
    <w:basedOn w:val="a2"/>
    <w:uiPriority w:val="20"/>
    <w:qFormat/>
    <w:rsid w:val="00C54436"/>
    <w:rPr>
      <w:i/>
      <w:iCs/>
    </w:rPr>
  </w:style>
  <w:style w:type="character" w:customStyle="1" w:styleId="a8">
    <w:name w:val="页脚 字符"/>
    <w:link w:val="a7"/>
    <w:rsid w:val="00C54436"/>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406ED233-38D5-4153-BBDF-F72D7AA78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C0268-5A19-44EC-9DD7-B9225DE3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4</cp:revision>
  <dcterms:created xsi:type="dcterms:W3CDTF">2023-11-03T07:43:00Z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